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C03" w:rsidRDefault="0067799B" w:rsidP="00147C0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2C2D2E"/>
          <w:sz w:val="28"/>
          <w:szCs w:val="28"/>
          <w:lang w:val="tt-RU"/>
        </w:rPr>
      </w:pPr>
      <w:r w:rsidRPr="00DF046C">
        <w:rPr>
          <w:b/>
          <w:color w:val="2C2D2E"/>
          <w:sz w:val="28"/>
          <w:szCs w:val="28"/>
        </w:rPr>
        <w:t xml:space="preserve">Использование народной игры 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2C2D2E"/>
          <w:sz w:val="28"/>
          <w:szCs w:val="28"/>
        </w:rPr>
      </w:pPr>
      <w:r w:rsidRPr="00DF046C">
        <w:rPr>
          <w:b/>
          <w:color w:val="2C2D2E"/>
          <w:sz w:val="28"/>
          <w:szCs w:val="28"/>
        </w:rPr>
        <w:t>для стимулирования речевого развития дошкольников</w:t>
      </w:r>
    </w:p>
    <w:p w:rsidR="00DF046C" w:rsidRDefault="00DF046C" w:rsidP="00DF046C">
      <w:pPr>
        <w:pStyle w:val="a3"/>
        <w:shd w:val="clear" w:color="auto" w:fill="FFFFFF"/>
        <w:spacing w:before="0" w:beforeAutospacing="0"/>
        <w:jc w:val="center"/>
        <w:rPr>
          <w:color w:val="2C2D2E"/>
          <w:sz w:val="28"/>
          <w:szCs w:val="28"/>
        </w:rPr>
      </w:pPr>
    </w:p>
    <w:p w:rsidR="00DF046C" w:rsidRPr="00147C03" w:rsidRDefault="00DF046C" w:rsidP="00147C03">
      <w:pP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F046C">
        <w:rPr>
          <w:rFonts w:ascii="Times New Roman" w:hAnsi="Times New Roman" w:cs="Times New Roman"/>
          <w:color w:val="2C2D2E"/>
          <w:sz w:val="28"/>
          <w:szCs w:val="28"/>
        </w:rPr>
        <w:t xml:space="preserve">Материал подготовили учителя-логопеды МБДОУ </w:t>
      </w:r>
      <w:r w:rsidRPr="00DF046C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«Высокогорский детский сад « </w:t>
      </w:r>
      <w:proofErr w:type="spellStart"/>
      <w:r w:rsidRPr="00DF046C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Бэлэкэч</w:t>
      </w:r>
      <w:proofErr w:type="spellEnd"/>
      <w:r w:rsidRPr="00DF046C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» комбинированного вида  Высокогорского муниципального района Республики Татарстан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 w:rsidR="0085158E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Панкова Н.Н, Валеева Л.Н.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right"/>
        <w:rPr>
          <w:b/>
          <w:i/>
          <w:color w:val="2C2D2E"/>
          <w:sz w:val="28"/>
          <w:szCs w:val="28"/>
        </w:rPr>
      </w:pPr>
      <w:r w:rsidRPr="00DF046C">
        <w:rPr>
          <w:b/>
          <w:i/>
          <w:color w:val="2C2D2E"/>
          <w:sz w:val="28"/>
          <w:szCs w:val="28"/>
        </w:rPr>
        <w:t>Если педагогика не хочет быть бессильной,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right"/>
        <w:rPr>
          <w:b/>
          <w:i/>
          <w:color w:val="2C2D2E"/>
          <w:sz w:val="28"/>
          <w:szCs w:val="28"/>
        </w:rPr>
      </w:pPr>
      <w:r w:rsidRPr="00DF046C">
        <w:rPr>
          <w:b/>
          <w:i/>
          <w:color w:val="2C2D2E"/>
          <w:sz w:val="28"/>
          <w:szCs w:val="28"/>
        </w:rPr>
        <w:t>она должна быть народной.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right"/>
        <w:rPr>
          <w:b/>
          <w:i/>
          <w:color w:val="2C2D2E"/>
          <w:sz w:val="28"/>
          <w:szCs w:val="28"/>
        </w:rPr>
      </w:pPr>
      <w:r w:rsidRPr="00DF046C">
        <w:rPr>
          <w:b/>
          <w:i/>
          <w:color w:val="2C2D2E"/>
          <w:sz w:val="28"/>
          <w:szCs w:val="28"/>
        </w:rPr>
        <w:t>К. Ушинский</w:t>
      </w:r>
    </w:p>
    <w:p w:rsidR="0067799B" w:rsidRPr="00DF046C" w:rsidRDefault="0067799B" w:rsidP="0067799B">
      <w:pPr>
        <w:pStyle w:val="a3"/>
        <w:shd w:val="clear" w:color="auto" w:fill="FFFFFF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 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  </w:t>
      </w:r>
      <w:r w:rsidR="0067799B" w:rsidRPr="00DF046C">
        <w:rPr>
          <w:color w:val="2C2D2E"/>
          <w:sz w:val="28"/>
          <w:szCs w:val="28"/>
        </w:rPr>
        <w:t>Ежедневно появляется множество инновационных педагогических методик, способствующих быстрому и эффективному развитию ребенка, его коммуникативных и социальных навыков. Безусловно, воспитатель должен научить ребенка жить в эпоху современного динамичного мира, но нельзя сформировать полноценную гармоничную личность, не опираясь на ее национальные, исторические и культурные корни. Как говорил К. Ушинский: «Воспитание, созданное самим народом и основанное на народных началах, имеет ту воспитательную силу, которой нет в самых лучших системах».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 </w:t>
      </w:r>
      <w:r w:rsidR="0067799B" w:rsidRPr="00DF046C">
        <w:rPr>
          <w:color w:val="2C2D2E"/>
          <w:sz w:val="28"/>
          <w:szCs w:val="28"/>
        </w:rPr>
        <w:t>Важно обращаться к устному народному творчеству как хранителю многовековой народной мудрости.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</w:t>
      </w:r>
      <w:r w:rsidR="0067799B" w:rsidRPr="00DF046C">
        <w:rPr>
          <w:color w:val="2C2D2E"/>
          <w:sz w:val="28"/>
          <w:szCs w:val="28"/>
        </w:rPr>
        <w:t>Фольклор – вместилище истинного языка, самобытных традиций, обеспечивающих и поддерживающих связь и преемственность поколений.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</w:t>
      </w:r>
      <w:r w:rsidR="0067799B" w:rsidRPr="00DF046C">
        <w:rPr>
          <w:color w:val="2C2D2E"/>
          <w:sz w:val="28"/>
          <w:szCs w:val="28"/>
        </w:rPr>
        <w:t xml:space="preserve">Для детей дошкольного возраста малые формы фольклора, такие как </w:t>
      </w:r>
      <w:proofErr w:type="spellStart"/>
      <w:r w:rsidR="0067799B" w:rsidRPr="00DF046C">
        <w:rPr>
          <w:color w:val="2C2D2E"/>
          <w:sz w:val="28"/>
          <w:szCs w:val="28"/>
        </w:rPr>
        <w:t>потешки</w:t>
      </w:r>
      <w:proofErr w:type="spellEnd"/>
      <w:r w:rsidR="0067799B" w:rsidRPr="00DF046C">
        <w:rPr>
          <w:color w:val="2C2D2E"/>
          <w:sz w:val="28"/>
          <w:szCs w:val="28"/>
        </w:rPr>
        <w:t>, колядки, скороговорки и другие, являются доступными, понятными, легко воспринимаемыми, так как содержат в себе элементы игры. Они помогают развить дыхание, дикцию, темп речи, обогащают словарный запас.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</w:t>
      </w:r>
      <w:r w:rsidR="0067799B" w:rsidRPr="00DF046C">
        <w:rPr>
          <w:color w:val="2C2D2E"/>
          <w:sz w:val="28"/>
          <w:szCs w:val="28"/>
        </w:rPr>
        <w:t>Для педагога, имеющего многолетний опыт работы с детьми разного возраста, неоспоримым фактом является то, что речевое развитие – это самая важная образовательная область, которой в ряду других областей должно быть уделено особое внимание и место. В настоящее время все больше детей приходят в дошкольное учреждение с недостаточно развитой, а чаще и вовсе отсутствующей речью.</w:t>
      </w:r>
    </w:p>
    <w:p w:rsidR="0067799B" w:rsidRPr="00DF046C" w:rsidRDefault="00147C03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</w:t>
      </w:r>
      <w:r w:rsidR="0067799B" w:rsidRPr="00DF046C">
        <w:rPr>
          <w:color w:val="2C2D2E"/>
          <w:sz w:val="28"/>
          <w:szCs w:val="28"/>
        </w:rPr>
        <w:t xml:space="preserve">В детский сад пришли малыши, как выяснилось в период адаптации, плохо, а иногда и вовсе не говорящие дети  четвертого  года жизни. Как стимулировать развитие речи детей?  Мы решили обратиться к народному фольклору, а точнее к народной фольклорной игре. Почему? - Народная игра </w:t>
      </w:r>
      <w:r w:rsidR="0067799B" w:rsidRPr="00DF046C">
        <w:rPr>
          <w:color w:val="2C2D2E"/>
          <w:sz w:val="28"/>
          <w:szCs w:val="28"/>
        </w:rPr>
        <w:lastRenderedPageBreak/>
        <w:t>представляет собой такой вид деятельности, в которой активно развивается речь. Именно в народной игре -</w:t>
      </w:r>
      <w:r w:rsidR="00DF046C">
        <w:rPr>
          <w:color w:val="2C2D2E"/>
          <w:sz w:val="28"/>
          <w:szCs w:val="28"/>
        </w:rPr>
        <w:t xml:space="preserve"> </w:t>
      </w:r>
      <w:r w:rsidR="0067799B" w:rsidRPr="00DF046C">
        <w:rPr>
          <w:color w:val="2C2D2E"/>
          <w:sz w:val="28"/>
          <w:szCs w:val="28"/>
        </w:rPr>
        <w:t>неисчерпаемый источник образцов языка самого высокого качества, что, безусловно, необходимо для развития речевой деятельности, в которой происходит гармонизация движений тела, мелкой и крупной моторики, речевого аппарата. Это определяет формирование активной и пассивной речи. С помощью народной игры можно положительно решить все задачи речевого развития, которыми являются: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- воспитание звуковой культуры речи;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- формирование грамматического строя речи;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- формирование связной речи;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- освоение разговорной речи;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- развитие монологической и диалогической речи.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</w:t>
      </w:r>
      <w:r w:rsidR="0067799B" w:rsidRPr="00DF046C">
        <w:rPr>
          <w:color w:val="2C2D2E"/>
          <w:sz w:val="28"/>
          <w:szCs w:val="28"/>
        </w:rPr>
        <w:t>Наряду со специфическими речевыми задачами, с помощью народных игр решаются задачи по развитию познавательных интересов, любознательности. Фольклорные игры позволяют ребенку соприкоснуться с историческим прошлым народа. У детей формируется представление о жизни наших предков, их культуре и быте.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</w:t>
      </w:r>
      <w:r w:rsidR="0067799B" w:rsidRPr="00DF046C">
        <w:rPr>
          <w:color w:val="2C2D2E"/>
          <w:sz w:val="28"/>
          <w:szCs w:val="28"/>
        </w:rPr>
        <w:t>Народные игры можно использова</w:t>
      </w:r>
      <w:r w:rsidR="00DF046C">
        <w:rPr>
          <w:color w:val="2C2D2E"/>
          <w:sz w:val="28"/>
          <w:szCs w:val="28"/>
        </w:rPr>
        <w:t>ть практически на каждом занятии</w:t>
      </w:r>
      <w:r w:rsidR="0067799B" w:rsidRPr="00DF046C">
        <w:rPr>
          <w:color w:val="2C2D2E"/>
          <w:sz w:val="28"/>
          <w:szCs w:val="28"/>
        </w:rPr>
        <w:t>, потому что именно игровая форма помогает детям освоить как современный, так и фольклорный язык. Применение народных игр не только на занятиях, но и в режимных моментах создают позитивный микроклимат и доброжелательную атмосферу в группе.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</w:t>
      </w:r>
      <w:r w:rsidR="0067799B" w:rsidRPr="00DF046C">
        <w:rPr>
          <w:color w:val="2C2D2E"/>
          <w:sz w:val="28"/>
          <w:szCs w:val="28"/>
        </w:rPr>
        <w:t xml:space="preserve">Проговаривание </w:t>
      </w:r>
      <w:proofErr w:type="spellStart"/>
      <w:r w:rsidR="0067799B" w:rsidRPr="00DF046C">
        <w:rPr>
          <w:color w:val="2C2D2E"/>
          <w:sz w:val="28"/>
          <w:szCs w:val="28"/>
        </w:rPr>
        <w:t>потешек</w:t>
      </w:r>
      <w:proofErr w:type="spellEnd"/>
      <w:r w:rsidR="0067799B" w:rsidRPr="00DF046C">
        <w:rPr>
          <w:color w:val="2C2D2E"/>
          <w:sz w:val="28"/>
          <w:szCs w:val="28"/>
        </w:rPr>
        <w:t xml:space="preserve">   способствуют развитию речевого слуха.  Можно подобрать </w:t>
      </w:r>
      <w:proofErr w:type="spellStart"/>
      <w:r w:rsidR="0067799B" w:rsidRPr="00DF046C">
        <w:rPr>
          <w:color w:val="2C2D2E"/>
          <w:sz w:val="28"/>
          <w:szCs w:val="28"/>
        </w:rPr>
        <w:t>речевре</w:t>
      </w:r>
      <w:proofErr w:type="spellEnd"/>
      <w:r w:rsidR="0067799B" w:rsidRPr="00DF046C">
        <w:rPr>
          <w:color w:val="2C2D2E"/>
          <w:sz w:val="28"/>
          <w:szCs w:val="28"/>
        </w:rPr>
        <w:t xml:space="preserve"> сопровождение  к каждому режимному моменту: к умыванию, одеванию на прогулку, к пробуждению и т.д. Ребята учатся различать близкие по звучанию звуки, чувствуют ритмичность и плавность речи. С помощью </w:t>
      </w:r>
      <w:proofErr w:type="spellStart"/>
      <w:r w:rsidR="0067799B" w:rsidRPr="00DF046C">
        <w:rPr>
          <w:color w:val="2C2D2E"/>
          <w:sz w:val="28"/>
          <w:szCs w:val="28"/>
        </w:rPr>
        <w:t>потешек</w:t>
      </w:r>
      <w:proofErr w:type="spellEnd"/>
      <w:r w:rsidR="0067799B" w:rsidRPr="00DF046C">
        <w:rPr>
          <w:color w:val="2C2D2E"/>
          <w:sz w:val="28"/>
          <w:szCs w:val="28"/>
        </w:rPr>
        <w:t xml:space="preserve"> можно почувствовать ритмичность и плавность речи.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</w:t>
      </w:r>
      <w:r w:rsidR="0067799B" w:rsidRPr="00DF046C">
        <w:rPr>
          <w:color w:val="2C2D2E"/>
          <w:sz w:val="28"/>
          <w:szCs w:val="28"/>
        </w:rPr>
        <w:t>Малые фольклорные формы помогают уловить интонационную выразительность, повышение и понижение голоса. Для достижения этой цели можно использовать игру «Петух или сон казака».</w:t>
      </w:r>
    </w:p>
    <w:p w:rsidR="0067799B" w:rsidRPr="00DF046C" w:rsidRDefault="0067799B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Ход игры: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Дети встают в круг. Считалкой выбирают казака, который должен закрыть глаза и сесть в середину круга. Дети ходят по кругу, приговаривая: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Кто с утра нам спать мешает?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Песни звонко распевает?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Спать мешает казаку и кричит»…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(Один ребенок из хоровода кричит «Ку-ка-реку!»). Казак просыпается и старается отгадать, кто кричал.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Аналогично второй куплет.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lastRenderedPageBreak/>
        <w:t>Все коровы во дворе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proofErr w:type="spellStart"/>
      <w:r w:rsidRPr="00DF046C">
        <w:rPr>
          <w:color w:val="2C2D2E"/>
          <w:sz w:val="28"/>
          <w:szCs w:val="28"/>
        </w:rPr>
        <w:t>Размычались</w:t>
      </w:r>
      <w:proofErr w:type="spellEnd"/>
      <w:r w:rsidRPr="00DF046C">
        <w:rPr>
          <w:color w:val="2C2D2E"/>
          <w:sz w:val="28"/>
          <w:szCs w:val="28"/>
        </w:rPr>
        <w:t xml:space="preserve"> на заре.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Непонятно никому…..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(Один ребенок громко кричит… «Му-Му-</w:t>
      </w:r>
      <w:proofErr w:type="spellStart"/>
      <w:r w:rsidRPr="00DF046C">
        <w:rPr>
          <w:color w:val="2C2D2E"/>
          <w:sz w:val="28"/>
          <w:szCs w:val="28"/>
        </w:rPr>
        <w:t>Му</w:t>
      </w:r>
      <w:proofErr w:type="spellEnd"/>
      <w:r w:rsidRPr="00DF046C">
        <w:rPr>
          <w:color w:val="2C2D2E"/>
          <w:sz w:val="28"/>
          <w:szCs w:val="28"/>
        </w:rPr>
        <w:t>!»)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 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Третий: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Вот казак заснул опять,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Но недолго ему спать!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Уточки утят не зря,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Учат крякать…</w:t>
      </w:r>
    </w:p>
    <w:p w:rsidR="0067799B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  <w:lang w:val="tt-RU"/>
        </w:rPr>
      </w:pPr>
      <w:r w:rsidRPr="00DF046C">
        <w:rPr>
          <w:color w:val="2C2D2E"/>
          <w:sz w:val="28"/>
          <w:szCs w:val="28"/>
        </w:rPr>
        <w:t>«Кря-кря-кря!»</w:t>
      </w:r>
    </w:p>
    <w:p w:rsidR="00147C03" w:rsidRPr="00147C03" w:rsidRDefault="00147C03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  <w:lang w:val="tt-RU"/>
        </w:rPr>
      </w:pP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И последний куплет: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Надоело казаку,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кря-кря-кря с ку-ка-реку!»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Казак просыпается и говорит: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«Я не лягу больше спать,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вас я буду догонять!».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(Дети разбегаются, а тот, кого поймал казак, становится новым ведущим).</w:t>
      </w:r>
    </w:p>
    <w:p w:rsidR="0067799B" w:rsidRPr="00DF046C" w:rsidRDefault="003410DE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Немного пофантазировав, можно  изменить </w:t>
      </w:r>
      <w:r w:rsidR="0067799B" w:rsidRPr="00DF046C">
        <w:rPr>
          <w:color w:val="2C2D2E"/>
          <w:sz w:val="28"/>
          <w:szCs w:val="28"/>
        </w:rPr>
        <w:t xml:space="preserve"> классический сценарий этой фольклорной игры, и использовать элементы в качестве пальчиковой гимнастики и физкультминутки на занятиях.</w:t>
      </w:r>
    </w:p>
    <w:p w:rsidR="0067799B" w:rsidRPr="00DF046C" w:rsidRDefault="0067799B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 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</w:t>
      </w:r>
      <w:r w:rsidR="0067799B" w:rsidRPr="00DF046C">
        <w:rPr>
          <w:color w:val="2C2D2E"/>
          <w:sz w:val="28"/>
          <w:szCs w:val="28"/>
        </w:rPr>
        <w:t xml:space="preserve">Для формирования мотивации процесса говорения </w:t>
      </w:r>
      <w:r w:rsidR="003410DE" w:rsidRPr="00DF046C">
        <w:rPr>
          <w:color w:val="2C2D2E"/>
          <w:sz w:val="28"/>
          <w:szCs w:val="28"/>
        </w:rPr>
        <w:t xml:space="preserve">используем </w:t>
      </w:r>
      <w:r w:rsidR="0067799B" w:rsidRPr="00DF046C">
        <w:rPr>
          <w:color w:val="2C2D2E"/>
          <w:sz w:val="28"/>
          <w:szCs w:val="28"/>
        </w:rPr>
        <w:t xml:space="preserve"> игры, в основе которых лежит звукоподражание, например «</w:t>
      </w:r>
      <w:proofErr w:type="spellStart"/>
      <w:r w:rsidR="0067799B" w:rsidRPr="00DF046C">
        <w:rPr>
          <w:color w:val="2C2D2E"/>
          <w:sz w:val="28"/>
          <w:szCs w:val="28"/>
        </w:rPr>
        <w:t>Полетушки</w:t>
      </w:r>
      <w:proofErr w:type="spellEnd"/>
      <w:r w:rsidR="0067799B" w:rsidRPr="00DF046C">
        <w:rPr>
          <w:color w:val="2C2D2E"/>
          <w:sz w:val="28"/>
          <w:szCs w:val="28"/>
        </w:rPr>
        <w:t>».</w:t>
      </w:r>
    </w:p>
    <w:p w:rsidR="0067799B" w:rsidRPr="00DF046C" w:rsidRDefault="0067799B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Ход игры: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Игру можно проводить как стоя в хороводе, так и сидя. Ребята кладут по одному пальчику на стол (если стоя, то игра сопровожда</w:t>
      </w:r>
      <w:r w:rsidR="003410DE" w:rsidRPr="00DF046C">
        <w:rPr>
          <w:color w:val="2C2D2E"/>
          <w:sz w:val="28"/>
          <w:szCs w:val="28"/>
        </w:rPr>
        <w:t xml:space="preserve">ется взмахами рук). Педагог </w:t>
      </w:r>
      <w:r w:rsidRPr="00DF046C">
        <w:rPr>
          <w:color w:val="2C2D2E"/>
          <w:sz w:val="28"/>
          <w:szCs w:val="28"/>
        </w:rPr>
        <w:t>читает текст: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Грачи летят,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Во всю Русь трубят,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Тру-ту-ту, тру-ту-ту,</w:t>
      </w:r>
    </w:p>
    <w:p w:rsidR="0067799B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  <w:lang w:val="tt-RU"/>
        </w:rPr>
      </w:pPr>
      <w:r w:rsidRPr="00DF046C">
        <w:rPr>
          <w:color w:val="2C2D2E"/>
          <w:sz w:val="28"/>
          <w:szCs w:val="28"/>
        </w:rPr>
        <w:t>мы несем весну!</w:t>
      </w:r>
    </w:p>
    <w:p w:rsidR="00147C03" w:rsidRPr="00147C03" w:rsidRDefault="00147C03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  <w:lang w:val="tt-RU"/>
        </w:rPr>
      </w:pP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Дети повторяют две последние строчки, добавляют «летят-летят!» и поднимают пальчики вверх.</w:t>
      </w:r>
    </w:p>
    <w:p w:rsidR="0067799B" w:rsidRPr="00DF046C" w:rsidRDefault="003410DE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Педагог </w:t>
      </w:r>
      <w:r w:rsidR="0067799B" w:rsidRPr="00DF046C">
        <w:rPr>
          <w:color w:val="2C2D2E"/>
          <w:sz w:val="28"/>
          <w:szCs w:val="28"/>
        </w:rPr>
        <w:t xml:space="preserve"> продолжает: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Журавли летят,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На всю Русь трубят!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Гу-гу-</w:t>
      </w:r>
      <w:proofErr w:type="spellStart"/>
      <w:r w:rsidRPr="00DF046C">
        <w:rPr>
          <w:color w:val="2C2D2E"/>
          <w:sz w:val="28"/>
          <w:szCs w:val="28"/>
        </w:rPr>
        <w:t>гу</w:t>
      </w:r>
      <w:proofErr w:type="spellEnd"/>
      <w:r w:rsidRPr="00DF046C">
        <w:rPr>
          <w:color w:val="2C2D2E"/>
          <w:sz w:val="28"/>
          <w:szCs w:val="28"/>
        </w:rPr>
        <w:t>, не догнать нас никому!</w:t>
      </w:r>
    </w:p>
    <w:p w:rsidR="0067799B" w:rsidRPr="00DF046C" w:rsidRDefault="0067799B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 </w:t>
      </w:r>
    </w:p>
    <w:p w:rsidR="00147C03" w:rsidRPr="00147C03" w:rsidRDefault="0067799B" w:rsidP="00147C03">
      <w:pPr>
        <w:pStyle w:val="a3"/>
        <w:shd w:val="clear" w:color="auto" w:fill="FFFFFF"/>
        <w:jc w:val="both"/>
        <w:rPr>
          <w:color w:val="2C2D2E"/>
          <w:sz w:val="28"/>
          <w:szCs w:val="28"/>
          <w:lang w:val="tt-RU"/>
        </w:rPr>
      </w:pPr>
      <w:r w:rsidRPr="00DF046C">
        <w:rPr>
          <w:color w:val="2C2D2E"/>
          <w:sz w:val="28"/>
          <w:szCs w:val="28"/>
        </w:rPr>
        <w:lastRenderedPageBreak/>
        <w:t>Дети повторяют две последние строчки, добавляют «летят-летят!» и поднимают пальчики вверх.</w:t>
      </w:r>
    </w:p>
    <w:p w:rsidR="0067799B" w:rsidRPr="00DF046C" w:rsidRDefault="003410DE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Педагог</w:t>
      </w:r>
      <w:r w:rsidR="0067799B" w:rsidRPr="00DF046C">
        <w:rPr>
          <w:color w:val="2C2D2E"/>
          <w:sz w:val="28"/>
          <w:szCs w:val="28"/>
        </w:rPr>
        <w:t>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Пчелы летят, на всю Русь гудят.</w:t>
      </w:r>
    </w:p>
    <w:p w:rsidR="0067799B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  <w:lang w:val="tt-RU"/>
        </w:rPr>
      </w:pPr>
      <w:proofErr w:type="spellStart"/>
      <w:r w:rsidRPr="00DF046C">
        <w:rPr>
          <w:color w:val="2C2D2E"/>
          <w:sz w:val="28"/>
          <w:szCs w:val="28"/>
        </w:rPr>
        <w:t>Жу-жу-жу</w:t>
      </w:r>
      <w:proofErr w:type="spellEnd"/>
      <w:r w:rsidRPr="00DF046C">
        <w:rPr>
          <w:color w:val="2C2D2E"/>
          <w:sz w:val="28"/>
          <w:szCs w:val="28"/>
        </w:rPr>
        <w:t>, я вам меда предложу!</w:t>
      </w:r>
    </w:p>
    <w:p w:rsidR="00147C03" w:rsidRPr="00147C03" w:rsidRDefault="00147C03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  <w:lang w:val="tt-RU"/>
        </w:rPr>
      </w:pP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Дети повторяют за педагогом, соглашаясь «Летят-летят!»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В завершении воспитатель: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Поросята летят,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Полосатые летят!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Хрю-хрю-хрю!</w:t>
      </w:r>
    </w:p>
    <w:p w:rsidR="0067799B" w:rsidRPr="00147C03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  <w:lang w:val="tt-RU"/>
        </w:rPr>
      </w:pPr>
      <w:r w:rsidRPr="00DF046C">
        <w:rPr>
          <w:color w:val="2C2D2E"/>
          <w:sz w:val="28"/>
          <w:szCs w:val="28"/>
        </w:rPr>
        <w:t>Надоело нам в хлеву!</w:t>
      </w:r>
    </w:p>
    <w:p w:rsidR="0067799B" w:rsidRPr="00147C03" w:rsidRDefault="0067799B" w:rsidP="00147C03">
      <w:pPr>
        <w:pStyle w:val="a3"/>
        <w:shd w:val="clear" w:color="auto" w:fill="FFFFFF"/>
        <w:jc w:val="both"/>
        <w:rPr>
          <w:color w:val="2C2D2E"/>
          <w:sz w:val="28"/>
          <w:szCs w:val="28"/>
          <w:lang w:val="tt-RU"/>
        </w:rPr>
      </w:pPr>
      <w:r w:rsidRPr="00DF046C">
        <w:rPr>
          <w:color w:val="2C2D2E"/>
          <w:sz w:val="28"/>
          <w:szCs w:val="28"/>
        </w:rPr>
        <w:t>Дети грозят пальчиком, повторяя «Не летят! Не летят!».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</w:t>
      </w:r>
      <w:r w:rsidR="003410DE" w:rsidRPr="00DF046C">
        <w:rPr>
          <w:color w:val="2C2D2E"/>
          <w:sz w:val="28"/>
          <w:szCs w:val="28"/>
        </w:rPr>
        <w:t xml:space="preserve"> Б</w:t>
      </w:r>
      <w:r w:rsidR="0067799B" w:rsidRPr="00DF046C">
        <w:rPr>
          <w:color w:val="2C2D2E"/>
          <w:sz w:val="28"/>
          <w:szCs w:val="28"/>
        </w:rPr>
        <w:t>ольшую сложность для детей представляет изменение формы слова, особенно по падежам. На помощь приходит народная игра «Кухня».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Ход игры: </w:t>
      </w:r>
      <w:proofErr w:type="gramStart"/>
      <w:r w:rsidRPr="00DF046C">
        <w:rPr>
          <w:color w:val="2C2D2E"/>
          <w:sz w:val="28"/>
          <w:szCs w:val="28"/>
        </w:rPr>
        <w:t>Каждый из играющих выбирает себе имя - название кухонной утвари.</w:t>
      </w:r>
      <w:proofErr w:type="gramEnd"/>
      <w:r w:rsidRPr="00DF046C">
        <w:rPr>
          <w:color w:val="2C2D2E"/>
          <w:sz w:val="28"/>
          <w:szCs w:val="28"/>
        </w:rPr>
        <w:t xml:space="preserve"> Ведущий выбирает одного игрока и начинает задавать вопросы, на которые игрок отвечает только выбранным словом, меняя его форму. Например, игрок с именем «кочерга» отвечает на вопросы: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«С кем ты дружишь? С кочергой!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О чем мечтаешь? О кочерге.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На чем поедешь? На кочерге… и т.д.</w:t>
      </w:r>
    </w:p>
    <w:p w:rsidR="0067799B" w:rsidRPr="00147C03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  <w:lang w:val="tt-RU"/>
        </w:rPr>
      </w:pPr>
      <w:r w:rsidRPr="00DF046C">
        <w:rPr>
          <w:color w:val="2C2D2E"/>
          <w:sz w:val="28"/>
          <w:szCs w:val="28"/>
        </w:rPr>
        <w:t>Ребенок должен ответить без ошибки и не засмеяться.</w:t>
      </w:r>
    </w:p>
    <w:p w:rsidR="0067799B" w:rsidRPr="00DF046C" w:rsidRDefault="0067799B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Для тренировки словообразования с помощью суффиксов подходит народная игра «Кузовок».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Ход игры. У ведущего в руках маленькая корзиночка. Он передает ее ребенку со словами: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- Вот тебе кузовок, положи в него все, что кончается на </w:t>
      </w:r>
      <w:proofErr w:type="gramStart"/>
      <w:r w:rsidRPr="00DF046C">
        <w:rPr>
          <w:color w:val="2C2D2E"/>
          <w:sz w:val="28"/>
          <w:szCs w:val="28"/>
        </w:rPr>
        <w:t>-О</w:t>
      </w:r>
      <w:proofErr w:type="gramEnd"/>
      <w:r w:rsidRPr="00DF046C">
        <w:rPr>
          <w:color w:val="2C2D2E"/>
          <w:sz w:val="28"/>
          <w:szCs w:val="28"/>
        </w:rPr>
        <w:t>К!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   </w:t>
      </w:r>
      <w:r w:rsidR="0067799B" w:rsidRPr="00DF046C">
        <w:rPr>
          <w:color w:val="2C2D2E"/>
          <w:sz w:val="28"/>
          <w:szCs w:val="28"/>
        </w:rPr>
        <w:t xml:space="preserve">На первом этапе воспитатель подсказывает детям, называет слова «гриб – грибок», потом участники игры придумывают варианты самостоятельно. В оригинальной фольклорной форме игра на этом заканчивается, но мы придумали вариант продолжения. Когда обойдя круг «кузовок» опять возвращается к воспитателю, педагог делает вид, что достает из него сложенные слова, а дети должны помочь ему убрать добавленный суффикс </w:t>
      </w:r>
      <w:proofErr w:type="gramStart"/>
      <w:r w:rsidR="0067799B" w:rsidRPr="00DF046C">
        <w:rPr>
          <w:color w:val="2C2D2E"/>
          <w:sz w:val="28"/>
          <w:szCs w:val="28"/>
        </w:rPr>
        <w:t>-О</w:t>
      </w:r>
      <w:proofErr w:type="gramEnd"/>
      <w:r w:rsidR="0067799B" w:rsidRPr="00DF046C">
        <w:rPr>
          <w:color w:val="2C2D2E"/>
          <w:sz w:val="28"/>
          <w:szCs w:val="28"/>
        </w:rPr>
        <w:t>К от каждого существительного, так грибок превращается в гриб, пирожок в пирог, глазок в глаз и т.д.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 </w:t>
      </w:r>
      <w:r w:rsidR="0067799B" w:rsidRPr="00DF046C">
        <w:rPr>
          <w:color w:val="2C2D2E"/>
          <w:sz w:val="28"/>
          <w:szCs w:val="28"/>
        </w:rPr>
        <w:t xml:space="preserve">Очень полюбили дети русский хоровод, ведь это особое действие, которое объединяет и дает возможность каждому ребенку почувствовать себя членом коллектива, представить себя сильным и ловким, представить себя </w:t>
      </w:r>
      <w:r w:rsidR="0067799B" w:rsidRPr="00DF046C">
        <w:rPr>
          <w:color w:val="2C2D2E"/>
          <w:sz w:val="28"/>
          <w:szCs w:val="28"/>
        </w:rPr>
        <w:lastRenderedPageBreak/>
        <w:t xml:space="preserve">добрыми молодцами и красными девицами. В русской традиции существует огромное количество вариантов хоровода: закрутка и </w:t>
      </w:r>
      <w:proofErr w:type="spellStart"/>
      <w:r w:rsidR="0067799B" w:rsidRPr="00DF046C">
        <w:rPr>
          <w:color w:val="2C2D2E"/>
          <w:sz w:val="28"/>
          <w:szCs w:val="28"/>
        </w:rPr>
        <w:t>путанка</w:t>
      </w:r>
      <w:proofErr w:type="spellEnd"/>
      <w:r w:rsidR="0067799B" w:rsidRPr="00DF046C">
        <w:rPr>
          <w:color w:val="2C2D2E"/>
          <w:sz w:val="28"/>
          <w:szCs w:val="28"/>
        </w:rPr>
        <w:t>, хоровод с выбором, с бегом, с заменой, с изменением количества участников в круге. Например, знакомая с детства игра «Золотые ворота» - это тоже хоровод с постепенным увеличением участников в круге.</w:t>
      </w:r>
    </w:p>
    <w:p w:rsidR="00147C03" w:rsidRDefault="007E46B3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  <w:lang w:val="tt-RU"/>
        </w:rPr>
      </w:pPr>
      <w:r w:rsidRPr="00DF046C">
        <w:rPr>
          <w:color w:val="2C2D2E"/>
          <w:sz w:val="28"/>
          <w:szCs w:val="28"/>
        </w:rPr>
        <w:t xml:space="preserve"> </w:t>
      </w:r>
      <w:proofErr w:type="gramStart"/>
      <w:r w:rsidRPr="00DF046C">
        <w:rPr>
          <w:color w:val="2C2D2E"/>
          <w:sz w:val="28"/>
          <w:szCs w:val="28"/>
        </w:rPr>
        <w:t xml:space="preserve">Рекомендуем </w:t>
      </w:r>
      <w:r w:rsidR="0067799B" w:rsidRPr="00DF046C">
        <w:rPr>
          <w:color w:val="2C2D2E"/>
          <w:sz w:val="28"/>
          <w:szCs w:val="28"/>
        </w:rPr>
        <w:t xml:space="preserve">хороводные игры, как «Мышеловка», «Жучек - </w:t>
      </w:r>
      <w:proofErr w:type="spellStart"/>
      <w:r w:rsidR="0067799B" w:rsidRPr="00DF046C">
        <w:rPr>
          <w:color w:val="2C2D2E"/>
          <w:sz w:val="28"/>
          <w:szCs w:val="28"/>
        </w:rPr>
        <w:t>Паучек</w:t>
      </w:r>
      <w:proofErr w:type="spellEnd"/>
      <w:r w:rsidR="0067799B" w:rsidRPr="00DF046C">
        <w:rPr>
          <w:color w:val="2C2D2E"/>
          <w:sz w:val="28"/>
          <w:szCs w:val="28"/>
        </w:rPr>
        <w:t>», «Заря – Заряница», «Вейся капуста» и т.д.</w:t>
      </w:r>
      <w:proofErr w:type="gramEnd"/>
    </w:p>
    <w:p w:rsidR="007E46B3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«Идет м</w:t>
      </w:r>
      <w:r w:rsidR="007E46B3" w:rsidRPr="00DF046C">
        <w:rPr>
          <w:color w:val="2C2D2E"/>
          <w:sz w:val="28"/>
          <w:szCs w:val="28"/>
        </w:rPr>
        <w:t xml:space="preserve">атушка весна». </w:t>
      </w:r>
    </w:p>
    <w:p w:rsidR="0067799B" w:rsidRPr="00DF046C" w:rsidRDefault="007E46B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 </w:t>
      </w:r>
      <w:r w:rsidR="0067799B" w:rsidRPr="00DF046C">
        <w:rPr>
          <w:color w:val="2C2D2E"/>
          <w:sz w:val="28"/>
          <w:szCs w:val="28"/>
        </w:rPr>
        <w:t>Ход игры.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Двое детей соединяют руки и поднимают их кверху, изображая ворота, а остальные, взявшись за руки, друг за другом проходят под воротами, повторяя слова </w:t>
      </w:r>
      <w:proofErr w:type="spellStart"/>
      <w:r w:rsidRPr="00DF046C">
        <w:rPr>
          <w:color w:val="2C2D2E"/>
          <w:sz w:val="28"/>
          <w:szCs w:val="28"/>
        </w:rPr>
        <w:t>потешки</w:t>
      </w:r>
      <w:proofErr w:type="spellEnd"/>
      <w:r w:rsidRPr="00DF046C">
        <w:rPr>
          <w:color w:val="2C2D2E"/>
          <w:sz w:val="28"/>
          <w:szCs w:val="28"/>
        </w:rPr>
        <w:t>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«Идет матушка весна! Отворяйте ворота.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Первый март прошел, всех детей провел.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А за ним апрель, открыл окна, открыл дверь,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А уж как пришел май, сколько </w:t>
      </w:r>
      <w:proofErr w:type="spellStart"/>
      <w:r w:rsidRPr="00DF046C">
        <w:rPr>
          <w:color w:val="2C2D2E"/>
          <w:sz w:val="28"/>
          <w:szCs w:val="28"/>
        </w:rPr>
        <w:t>хошь</w:t>
      </w:r>
      <w:proofErr w:type="spellEnd"/>
      <w:r w:rsidRPr="00DF046C">
        <w:rPr>
          <w:color w:val="2C2D2E"/>
          <w:sz w:val="28"/>
          <w:szCs w:val="28"/>
        </w:rPr>
        <w:t xml:space="preserve"> гуляй!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Идет матушка весна, по леса</w:t>
      </w:r>
      <w:proofErr w:type="gramStart"/>
      <w:r w:rsidRPr="00DF046C">
        <w:rPr>
          <w:color w:val="2C2D2E"/>
          <w:sz w:val="28"/>
          <w:szCs w:val="28"/>
        </w:rPr>
        <w:t>м-</w:t>
      </w:r>
      <w:proofErr w:type="gramEnd"/>
      <w:r w:rsidRPr="00DF046C">
        <w:rPr>
          <w:color w:val="2C2D2E"/>
          <w:sz w:val="28"/>
          <w:szCs w:val="28"/>
        </w:rPr>
        <w:t xml:space="preserve"> полям одна».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Первый раз прощается,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второй раз – запрещается,</w:t>
      </w:r>
    </w:p>
    <w:p w:rsidR="0067799B" w:rsidRPr="00147C03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а на третий раз – не пропустим вас!</w:t>
      </w:r>
    </w:p>
    <w:p w:rsidR="0067799B" w:rsidRPr="00DF046C" w:rsidRDefault="0067799B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Ворота закрываются, и участники, оказавшиеся внутри импровизированных ворот, берутся за руки с ведущей парой, формируя и расширяя тем самым хоровод.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 </w:t>
      </w:r>
      <w:r w:rsidR="0067799B" w:rsidRPr="00DF046C">
        <w:rPr>
          <w:color w:val="2C2D2E"/>
          <w:sz w:val="28"/>
          <w:szCs w:val="28"/>
        </w:rPr>
        <w:t>Немного пофантазировав, мы решили разнообразить игру. Теперь идет не только «матушка Весна», но и «матушка Лето», «матушка Осень», «матушка Зима». Я изменила слова оригинальной присказки, подставила названия месяцев, дети с удовольствием играют в нее и закрепляют наименования всех месяцев года.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</w:t>
      </w:r>
      <w:r w:rsidR="0067799B" w:rsidRPr="00DF046C">
        <w:rPr>
          <w:color w:val="2C2D2E"/>
          <w:sz w:val="28"/>
          <w:szCs w:val="28"/>
        </w:rPr>
        <w:t>Использование подвижных игр на занятиях по речевому развитию помогает снять эмоциональное напряжение у детей. Подвижная игра позволяет переключаться с одного вида деятельности на другой. В игре быстрее осуществляются мыслительные процессы.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П</w:t>
      </w:r>
      <w:proofErr w:type="spellStart"/>
      <w:r w:rsidR="004E6517" w:rsidRPr="00DF046C">
        <w:rPr>
          <w:color w:val="2C2D2E"/>
          <w:sz w:val="28"/>
          <w:szCs w:val="28"/>
        </w:rPr>
        <w:t>одвижные</w:t>
      </w:r>
      <w:proofErr w:type="spellEnd"/>
      <w:r w:rsidR="004E6517" w:rsidRPr="00DF046C">
        <w:rPr>
          <w:color w:val="2C2D2E"/>
          <w:sz w:val="28"/>
          <w:szCs w:val="28"/>
        </w:rPr>
        <w:t xml:space="preserve"> народные</w:t>
      </w:r>
      <w:r w:rsidR="0067799B" w:rsidRPr="00DF046C">
        <w:rPr>
          <w:color w:val="2C2D2E"/>
          <w:sz w:val="28"/>
          <w:szCs w:val="28"/>
        </w:rPr>
        <w:t xml:space="preserve"> игр</w:t>
      </w:r>
      <w:r w:rsidR="004E6517" w:rsidRPr="00DF046C">
        <w:rPr>
          <w:color w:val="2C2D2E"/>
          <w:sz w:val="28"/>
          <w:szCs w:val="28"/>
        </w:rPr>
        <w:t xml:space="preserve">ы, </w:t>
      </w:r>
      <w:r w:rsidR="0067799B" w:rsidRPr="00DF046C">
        <w:rPr>
          <w:color w:val="2C2D2E"/>
          <w:sz w:val="28"/>
          <w:szCs w:val="28"/>
        </w:rPr>
        <w:t xml:space="preserve"> легко адаптировать к конкретной лексической теме, что помогает расширять и обогащать словарный запас детей. Для этих целей можно использовать такие словесные народные игры как «Краски», «Садовник» и т.д.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</w:t>
      </w:r>
      <w:r w:rsidR="0067799B" w:rsidRPr="00DF046C">
        <w:rPr>
          <w:color w:val="2C2D2E"/>
          <w:sz w:val="28"/>
          <w:szCs w:val="28"/>
        </w:rPr>
        <w:t>Для разработки лексической темы «Одежда</w:t>
      </w:r>
      <w:r w:rsidR="004E6517" w:rsidRPr="00DF046C">
        <w:rPr>
          <w:color w:val="2C2D2E"/>
          <w:sz w:val="28"/>
          <w:szCs w:val="28"/>
        </w:rPr>
        <w:t xml:space="preserve">»  используем </w:t>
      </w:r>
      <w:r w:rsidR="0067799B" w:rsidRPr="00DF046C">
        <w:rPr>
          <w:color w:val="2C2D2E"/>
          <w:sz w:val="28"/>
          <w:szCs w:val="28"/>
        </w:rPr>
        <w:t xml:space="preserve"> старинную русскую игру «Весь туалет». В оригинальной версии употребляются устаревшие слова и исчезнувшие из повседневного обихода предметы туалета, что послужило стимулом к изучению вместе с детьми истории </w:t>
      </w:r>
      <w:r w:rsidR="0067799B" w:rsidRPr="00DF046C">
        <w:rPr>
          <w:color w:val="2C2D2E"/>
          <w:sz w:val="28"/>
          <w:szCs w:val="28"/>
        </w:rPr>
        <w:lastRenderedPageBreak/>
        <w:t>русского костюма. Ребята познакомились с одеждой крестьян, рабочих, и представителей знати, праздничными и повседневными нарядами, многообразием головных уборов, обуви наших предков.</w:t>
      </w:r>
    </w:p>
    <w:p w:rsidR="0067799B" w:rsidRPr="00DF046C" w:rsidRDefault="0067799B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Ход игры: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</w:t>
      </w:r>
      <w:r w:rsidR="0067799B" w:rsidRPr="00DF046C">
        <w:rPr>
          <w:color w:val="2C2D2E"/>
          <w:sz w:val="28"/>
          <w:szCs w:val="28"/>
        </w:rPr>
        <w:t>Дети встают в круг, каждый называет себя каким-нибудь предметом одежды. В середине встает ведущая и спрашивает: «Барыня спрашивает шляпку!?», «Барыня струшивает шпильки?!» и т.д. Тот, кого назвала барыня, отвечает: «Здесь!»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>Р</w:t>
      </w:r>
      <w:proofErr w:type="spellStart"/>
      <w:r w:rsidR="0067799B" w:rsidRPr="00DF046C">
        <w:rPr>
          <w:color w:val="2C2D2E"/>
          <w:sz w:val="28"/>
          <w:szCs w:val="28"/>
        </w:rPr>
        <w:t>ебенок</w:t>
      </w:r>
      <w:proofErr w:type="spellEnd"/>
      <w:r w:rsidR="0067799B" w:rsidRPr="00DF046C">
        <w:rPr>
          <w:color w:val="2C2D2E"/>
          <w:sz w:val="28"/>
          <w:szCs w:val="28"/>
        </w:rPr>
        <w:t xml:space="preserve"> пропустил свое вымышленное имя, он должен отдать фант. После того как будут перечислены все предметы, барыня хлопает руками и произносит: «Прошу весь туалет!». После этих слов дети меняются местами, а барыня старается занять чье-то место. Оставшийся без места ребенок становиться барыней. Когда наберется достаточное количе</w:t>
      </w:r>
      <w:r>
        <w:rPr>
          <w:color w:val="2C2D2E"/>
          <w:sz w:val="28"/>
          <w:szCs w:val="28"/>
        </w:rPr>
        <w:t>ство фантов, они разыгрываются.</w:t>
      </w:r>
      <w:r>
        <w:rPr>
          <w:color w:val="2C2D2E"/>
          <w:sz w:val="28"/>
          <w:szCs w:val="28"/>
          <w:lang w:val="tt-RU"/>
        </w:rPr>
        <w:t xml:space="preserve"> М</w:t>
      </w:r>
      <w:proofErr w:type="spellStart"/>
      <w:r w:rsidR="007F40CA" w:rsidRPr="00DF046C">
        <w:rPr>
          <w:color w:val="2C2D2E"/>
          <w:sz w:val="28"/>
          <w:szCs w:val="28"/>
        </w:rPr>
        <w:t>ожно</w:t>
      </w:r>
      <w:proofErr w:type="spellEnd"/>
      <w:r w:rsidR="007F40CA" w:rsidRPr="00DF046C">
        <w:rPr>
          <w:color w:val="2C2D2E"/>
          <w:sz w:val="28"/>
          <w:szCs w:val="28"/>
        </w:rPr>
        <w:t xml:space="preserve"> </w:t>
      </w:r>
      <w:r w:rsidR="0067799B" w:rsidRPr="00DF046C">
        <w:rPr>
          <w:color w:val="2C2D2E"/>
          <w:sz w:val="28"/>
          <w:szCs w:val="28"/>
        </w:rPr>
        <w:t>адаптировать эту игру к реалиям времени, так барыня превратилась в принцессу, чулки стали колготками, а чепчик – шапкой.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</w:t>
      </w:r>
      <w:r w:rsidR="0067799B" w:rsidRPr="00DF046C">
        <w:rPr>
          <w:color w:val="2C2D2E"/>
          <w:sz w:val="28"/>
          <w:szCs w:val="28"/>
        </w:rPr>
        <w:t>Народные подвижные игры помогают и в подготовке к обучению детей грамотности. Веселая, забавная и легкая, но, в тоже время, требующая внимания игра «Летела корова» помогает постичь азы звукового анализа.</w:t>
      </w:r>
    </w:p>
    <w:p w:rsidR="0067799B" w:rsidRPr="00DF046C" w:rsidRDefault="0067799B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Ход игры.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Игроки встают в круг, но не держаться за руки, а кладут свою левую ладонь на правую ладонь соседа. Слегка похлопывая по ладоням, произносят слова </w:t>
      </w:r>
      <w:proofErr w:type="spellStart"/>
      <w:r w:rsidRPr="00DF046C">
        <w:rPr>
          <w:color w:val="2C2D2E"/>
          <w:sz w:val="28"/>
          <w:szCs w:val="28"/>
        </w:rPr>
        <w:t>потешки</w:t>
      </w:r>
      <w:proofErr w:type="spellEnd"/>
      <w:r w:rsidRPr="00DF046C">
        <w:rPr>
          <w:color w:val="2C2D2E"/>
          <w:sz w:val="28"/>
          <w:szCs w:val="28"/>
        </w:rPr>
        <w:t>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- Летела корова, промолвила слово.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Какое же слово сказала корова?</w:t>
      </w:r>
    </w:p>
    <w:p w:rsidR="0067799B" w:rsidRPr="00DF046C" w:rsidRDefault="0067799B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Участник игры, на котором закончились слова </w:t>
      </w:r>
      <w:proofErr w:type="spellStart"/>
      <w:r w:rsidRPr="00DF046C">
        <w:rPr>
          <w:color w:val="2C2D2E"/>
          <w:sz w:val="28"/>
          <w:szCs w:val="28"/>
        </w:rPr>
        <w:t>потешки</w:t>
      </w:r>
      <w:proofErr w:type="spellEnd"/>
      <w:r w:rsidRPr="00DF046C">
        <w:rPr>
          <w:color w:val="2C2D2E"/>
          <w:sz w:val="28"/>
          <w:szCs w:val="28"/>
        </w:rPr>
        <w:t>, придумывает слово. Остальные дети по очереди произносят звуки, из которых состоит это слово, хлопая по ладони соседа. Задача последнего игрока, называя крайнюю букву, убрать руку из-под хлопка.</w:t>
      </w:r>
    </w:p>
    <w:p w:rsidR="0067799B" w:rsidRPr="00DF046C" w:rsidRDefault="007F40CA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Еще одна группа игр, на которую </w:t>
      </w:r>
      <w:proofErr w:type="gramStart"/>
      <w:r w:rsidRPr="00DF046C">
        <w:rPr>
          <w:color w:val="2C2D2E"/>
          <w:sz w:val="28"/>
          <w:szCs w:val="28"/>
        </w:rPr>
        <w:t>хотелось</w:t>
      </w:r>
      <w:proofErr w:type="gramEnd"/>
      <w:r w:rsidRPr="00DF046C">
        <w:rPr>
          <w:color w:val="2C2D2E"/>
          <w:sz w:val="28"/>
          <w:szCs w:val="28"/>
        </w:rPr>
        <w:t xml:space="preserve"> </w:t>
      </w:r>
      <w:r w:rsidR="0067799B" w:rsidRPr="00DF046C">
        <w:rPr>
          <w:color w:val="2C2D2E"/>
          <w:sz w:val="28"/>
          <w:szCs w:val="28"/>
        </w:rPr>
        <w:t>хотел</w:t>
      </w:r>
      <w:r w:rsidRPr="00DF046C">
        <w:rPr>
          <w:color w:val="2C2D2E"/>
          <w:sz w:val="28"/>
          <w:szCs w:val="28"/>
        </w:rPr>
        <w:t xml:space="preserve">а бы обратить внимание </w:t>
      </w:r>
      <w:r w:rsidR="0067799B" w:rsidRPr="00DF046C">
        <w:rPr>
          <w:color w:val="2C2D2E"/>
          <w:sz w:val="28"/>
          <w:szCs w:val="28"/>
        </w:rPr>
        <w:t xml:space="preserve"> – активные и динамичные игры с мячом. Этот инструмент способствует развитию мелкой и крупной моторики, скорости реакции, внимания. </w:t>
      </w:r>
      <w:r w:rsidR="00B12098" w:rsidRPr="00DF046C">
        <w:rPr>
          <w:color w:val="2C2D2E"/>
          <w:sz w:val="28"/>
          <w:szCs w:val="28"/>
        </w:rPr>
        <w:t xml:space="preserve">Особенно дети любят </w:t>
      </w:r>
      <w:r w:rsidR="0067799B" w:rsidRPr="00DF046C">
        <w:rPr>
          <w:color w:val="2C2D2E"/>
          <w:sz w:val="28"/>
          <w:szCs w:val="28"/>
        </w:rPr>
        <w:t>игру «Пять имен». В оригинальной фольклорной версии дети должны отбивать мяч, с к</w:t>
      </w:r>
      <w:r w:rsidR="00B12098" w:rsidRPr="00DF046C">
        <w:rPr>
          <w:color w:val="2C2D2E"/>
          <w:sz w:val="28"/>
          <w:szCs w:val="28"/>
        </w:rPr>
        <w:t>аждым ударом называя слово, но можно</w:t>
      </w:r>
      <w:r w:rsidR="0067799B" w:rsidRPr="00DF046C">
        <w:rPr>
          <w:color w:val="2C2D2E"/>
          <w:sz w:val="28"/>
          <w:szCs w:val="28"/>
        </w:rPr>
        <w:t xml:space="preserve"> </w:t>
      </w:r>
      <w:r w:rsidR="00B12098" w:rsidRPr="00DF046C">
        <w:rPr>
          <w:color w:val="2C2D2E"/>
          <w:sz w:val="28"/>
          <w:szCs w:val="28"/>
        </w:rPr>
        <w:t>видоизменить</w:t>
      </w:r>
      <w:r w:rsidR="0067799B" w:rsidRPr="00DF046C">
        <w:rPr>
          <w:color w:val="2C2D2E"/>
          <w:sz w:val="28"/>
          <w:szCs w:val="28"/>
        </w:rPr>
        <w:t xml:space="preserve"> ее.</w:t>
      </w:r>
    </w:p>
    <w:p w:rsidR="0067799B" w:rsidRPr="00DF046C" w:rsidRDefault="0067799B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Ход игры.</w:t>
      </w:r>
    </w:p>
    <w:p w:rsidR="0067799B" w:rsidRPr="00147C03" w:rsidRDefault="0067799B" w:rsidP="00147C03">
      <w:pPr>
        <w:pStyle w:val="a3"/>
        <w:shd w:val="clear" w:color="auto" w:fill="FFFFFF"/>
        <w:jc w:val="both"/>
        <w:rPr>
          <w:color w:val="2C2D2E"/>
          <w:sz w:val="28"/>
          <w:szCs w:val="28"/>
          <w:lang w:val="tt-RU"/>
        </w:rPr>
      </w:pPr>
      <w:r w:rsidRPr="00DF046C">
        <w:rPr>
          <w:color w:val="2C2D2E"/>
          <w:sz w:val="28"/>
          <w:szCs w:val="28"/>
        </w:rPr>
        <w:lastRenderedPageBreak/>
        <w:t>Дети встают вкруг. В центре ведущий, который задает тему, приговаривая: «я знаю пять имен мальчиков (названий городов, наименований цветов, красок, животных и т.д.). Он кидает мяч одному из детей. Поймавший должен быстро придумать слово по заданной теме и передать мяч другому игроку, прибавив порядковое числительное.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 </w:t>
      </w:r>
      <w:r w:rsidR="0067799B" w:rsidRPr="00DF046C">
        <w:rPr>
          <w:color w:val="2C2D2E"/>
          <w:sz w:val="28"/>
          <w:szCs w:val="28"/>
        </w:rPr>
        <w:t>Важная функци</w:t>
      </w:r>
      <w:r w:rsidR="0095675D" w:rsidRPr="00DF046C">
        <w:rPr>
          <w:color w:val="2C2D2E"/>
          <w:sz w:val="28"/>
          <w:szCs w:val="28"/>
        </w:rPr>
        <w:t>я игры – это социализация детей,</w:t>
      </w:r>
      <w:r w:rsidR="0067799B" w:rsidRPr="00DF046C">
        <w:rPr>
          <w:color w:val="2C2D2E"/>
          <w:sz w:val="28"/>
          <w:szCs w:val="28"/>
        </w:rPr>
        <w:t xml:space="preserve"> вовлекаются в игру даже самые малоактивные дети, избегающие коммуникации со сверстниками. Вначале они присматриваются, не проявляя заинтересованности, но постепенно чувствуют себя все увереннее и демонстрируют желание общаться, участвовать в коллективной игре и даже стремятся к победе.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 </w:t>
      </w:r>
      <w:r w:rsidR="0067799B" w:rsidRPr="00DF046C">
        <w:rPr>
          <w:color w:val="2C2D2E"/>
          <w:sz w:val="28"/>
          <w:szCs w:val="28"/>
        </w:rPr>
        <w:t>Постепенно игра заняла заслуженное место в жизни наших воспитанников. Дети научились организовывать игры самостоятельно, они не только используют традиционные сценарии, но и дополняют их, видоизменяют. Знакомые диалоги и малые фольклорные формы нашли применение в повседневных сюжетно-ролевых играх.</w:t>
      </w:r>
    </w:p>
    <w:p w:rsidR="0067799B" w:rsidRPr="00DF046C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 </w:t>
      </w:r>
      <w:r w:rsidR="000964C6" w:rsidRPr="00DF046C">
        <w:rPr>
          <w:color w:val="2C2D2E"/>
          <w:sz w:val="28"/>
          <w:szCs w:val="28"/>
        </w:rPr>
        <w:t>Р</w:t>
      </w:r>
      <w:r w:rsidR="00DF046C">
        <w:rPr>
          <w:color w:val="2C2D2E"/>
          <w:sz w:val="28"/>
          <w:szCs w:val="28"/>
        </w:rPr>
        <w:t xml:space="preserve">ечь детей становится </w:t>
      </w:r>
      <w:r w:rsidR="0067799B" w:rsidRPr="00DF046C">
        <w:rPr>
          <w:color w:val="2C2D2E"/>
          <w:sz w:val="28"/>
          <w:szCs w:val="28"/>
        </w:rPr>
        <w:t xml:space="preserve"> более разнооб</w:t>
      </w:r>
      <w:r w:rsidR="00DF046C">
        <w:rPr>
          <w:color w:val="2C2D2E"/>
          <w:sz w:val="28"/>
          <w:szCs w:val="28"/>
        </w:rPr>
        <w:t xml:space="preserve">разной и выразительной, увеличивается словарный запас, обогащается </w:t>
      </w:r>
      <w:r w:rsidR="0067799B" w:rsidRPr="00DF046C">
        <w:rPr>
          <w:color w:val="2C2D2E"/>
          <w:sz w:val="28"/>
          <w:szCs w:val="28"/>
        </w:rPr>
        <w:t xml:space="preserve"> интонационная палитра</w:t>
      </w:r>
      <w:r w:rsidR="00DF046C">
        <w:rPr>
          <w:color w:val="2C2D2E"/>
          <w:sz w:val="28"/>
          <w:szCs w:val="28"/>
        </w:rPr>
        <w:t>.</w:t>
      </w:r>
      <w:r w:rsidR="0067799B" w:rsidRPr="00DF046C">
        <w:rPr>
          <w:color w:val="2C2D2E"/>
          <w:sz w:val="28"/>
          <w:szCs w:val="28"/>
        </w:rPr>
        <w:t xml:space="preserve"> </w:t>
      </w:r>
      <w:r w:rsidR="00DF046C">
        <w:rPr>
          <w:color w:val="2C2D2E"/>
          <w:sz w:val="28"/>
          <w:szCs w:val="28"/>
        </w:rPr>
        <w:t xml:space="preserve">Практика использования фольклора  </w:t>
      </w:r>
      <w:r w:rsidR="0067799B" w:rsidRPr="00DF046C">
        <w:rPr>
          <w:color w:val="2C2D2E"/>
          <w:sz w:val="28"/>
          <w:szCs w:val="28"/>
        </w:rPr>
        <w:t xml:space="preserve"> в очередной раз подтвердили эффективность народной игры</w:t>
      </w:r>
      <w:r w:rsidR="00DF046C">
        <w:rPr>
          <w:color w:val="2C2D2E"/>
          <w:sz w:val="28"/>
          <w:szCs w:val="28"/>
        </w:rPr>
        <w:t xml:space="preserve">, </w:t>
      </w:r>
      <w:r w:rsidR="0067799B" w:rsidRPr="00DF046C">
        <w:rPr>
          <w:color w:val="2C2D2E"/>
          <w:sz w:val="28"/>
          <w:szCs w:val="28"/>
        </w:rPr>
        <w:t xml:space="preserve"> как инструмента развития речи детей дошкольного возраста.</w:t>
      </w:r>
    </w:p>
    <w:p w:rsidR="00147C03" w:rsidRPr="00147C03" w:rsidRDefault="00147C03" w:rsidP="00147C03">
      <w:pPr>
        <w:pStyle w:val="a3"/>
        <w:shd w:val="clear" w:color="auto" w:fill="FFFFFF"/>
        <w:jc w:val="both"/>
        <w:rPr>
          <w:color w:val="2C2D2E"/>
          <w:sz w:val="28"/>
          <w:szCs w:val="28"/>
        </w:rPr>
      </w:pPr>
      <w:r>
        <w:rPr>
          <w:color w:val="2C2D2E"/>
          <w:sz w:val="28"/>
          <w:szCs w:val="28"/>
          <w:lang w:val="tt-RU"/>
        </w:rPr>
        <w:t xml:space="preserve">    </w:t>
      </w:r>
      <w:r w:rsidR="0067799B" w:rsidRPr="00DF046C">
        <w:rPr>
          <w:color w:val="2C2D2E"/>
          <w:sz w:val="28"/>
          <w:szCs w:val="28"/>
        </w:rPr>
        <w:t xml:space="preserve">Играйте с детьми, пойте, рассказывайте </w:t>
      </w:r>
      <w:proofErr w:type="spellStart"/>
      <w:r w:rsidR="0067799B" w:rsidRPr="00DF046C">
        <w:rPr>
          <w:color w:val="2C2D2E"/>
          <w:sz w:val="28"/>
          <w:szCs w:val="28"/>
        </w:rPr>
        <w:t>потешки</w:t>
      </w:r>
      <w:proofErr w:type="spellEnd"/>
      <w:r w:rsidR="0067799B" w:rsidRPr="00DF046C">
        <w:rPr>
          <w:color w:val="2C2D2E"/>
          <w:sz w:val="28"/>
          <w:szCs w:val="28"/>
        </w:rPr>
        <w:t>! Это важное условие для дальнейшей культурной и национальной самоидентификации ребенка. Вы заметите, что малышу легче найти свое место в социуме, он быстрее заговорит и речь его станет богаче.</w:t>
      </w:r>
    </w:p>
    <w:p w:rsidR="00147C03" w:rsidRDefault="00147C03" w:rsidP="0067799B">
      <w:pPr>
        <w:pStyle w:val="a3"/>
        <w:shd w:val="clear" w:color="auto" w:fill="FFFFFF"/>
        <w:rPr>
          <w:color w:val="2C2D2E"/>
          <w:sz w:val="28"/>
          <w:szCs w:val="28"/>
          <w:lang w:val="tt-RU"/>
        </w:rPr>
      </w:pPr>
    </w:p>
    <w:p w:rsidR="00147C03" w:rsidRDefault="00147C03" w:rsidP="0067799B">
      <w:pPr>
        <w:pStyle w:val="a3"/>
        <w:shd w:val="clear" w:color="auto" w:fill="FFFFFF"/>
        <w:rPr>
          <w:color w:val="2C2D2E"/>
          <w:sz w:val="28"/>
          <w:szCs w:val="28"/>
          <w:lang w:val="tt-RU"/>
        </w:rPr>
      </w:pPr>
    </w:p>
    <w:p w:rsidR="00147C03" w:rsidRDefault="00147C03" w:rsidP="0067799B">
      <w:pPr>
        <w:pStyle w:val="a3"/>
        <w:shd w:val="clear" w:color="auto" w:fill="FFFFFF"/>
        <w:rPr>
          <w:color w:val="2C2D2E"/>
          <w:sz w:val="28"/>
          <w:szCs w:val="28"/>
          <w:lang w:val="tt-RU"/>
        </w:rPr>
      </w:pPr>
    </w:p>
    <w:p w:rsidR="0067799B" w:rsidRPr="00DF046C" w:rsidRDefault="0067799B" w:rsidP="0067799B">
      <w:pPr>
        <w:pStyle w:val="a3"/>
        <w:shd w:val="clear" w:color="auto" w:fill="FFFFFF"/>
        <w:rPr>
          <w:color w:val="2C2D2E"/>
          <w:sz w:val="28"/>
          <w:szCs w:val="28"/>
        </w:rPr>
      </w:pPr>
      <w:bookmarkStart w:id="0" w:name="_GoBack"/>
      <w:bookmarkEnd w:id="0"/>
      <w:r w:rsidRPr="00DF046C">
        <w:rPr>
          <w:color w:val="2C2D2E"/>
          <w:sz w:val="28"/>
          <w:szCs w:val="28"/>
        </w:rPr>
        <w:t>Список литературы: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1. Литвинова М.Ф. Русские народные подвижные игры. - М.: Просвещение, 1986.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2. </w:t>
      </w:r>
      <w:proofErr w:type="spellStart"/>
      <w:r w:rsidRPr="00DF046C">
        <w:rPr>
          <w:color w:val="2C2D2E"/>
          <w:sz w:val="28"/>
          <w:szCs w:val="28"/>
        </w:rPr>
        <w:t>Стребелева</w:t>
      </w:r>
      <w:proofErr w:type="spellEnd"/>
      <w:r w:rsidRPr="00DF046C">
        <w:rPr>
          <w:color w:val="2C2D2E"/>
          <w:sz w:val="28"/>
          <w:szCs w:val="28"/>
        </w:rPr>
        <w:t xml:space="preserve"> Е. А. Психолого-педагогическая диагностика развития детей раннего и дошкольного возраста - 2-е изд., </w:t>
      </w:r>
      <w:proofErr w:type="spellStart"/>
      <w:r w:rsidRPr="00DF046C">
        <w:rPr>
          <w:color w:val="2C2D2E"/>
          <w:sz w:val="28"/>
          <w:szCs w:val="28"/>
        </w:rPr>
        <w:t>перераб</w:t>
      </w:r>
      <w:proofErr w:type="spellEnd"/>
      <w:r w:rsidRPr="00DF046C">
        <w:rPr>
          <w:color w:val="2C2D2E"/>
          <w:sz w:val="28"/>
          <w:szCs w:val="28"/>
        </w:rPr>
        <w:t>. и доп. -- М.</w:t>
      </w:r>
      <w:proofErr w:type="gramStart"/>
      <w:r w:rsidRPr="00DF046C">
        <w:rPr>
          <w:color w:val="2C2D2E"/>
          <w:sz w:val="28"/>
          <w:szCs w:val="28"/>
        </w:rPr>
        <w:t xml:space="preserve"> :</w:t>
      </w:r>
      <w:proofErr w:type="gramEnd"/>
      <w:r w:rsidRPr="00DF046C">
        <w:rPr>
          <w:color w:val="2C2D2E"/>
          <w:sz w:val="28"/>
          <w:szCs w:val="28"/>
        </w:rPr>
        <w:t xml:space="preserve"> Просвещение, 2004.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3. Тимофеева Е.А. Подвижные игры с детьми младшего дошкольного возраста: </w:t>
      </w:r>
      <w:proofErr w:type="spellStart"/>
      <w:r w:rsidRPr="00DF046C">
        <w:rPr>
          <w:color w:val="2C2D2E"/>
          <w:sz w:val="28"/>
          <w:szCs w:val="28"/>
        </w:rPr>
        <w:t>пособ</w:t>
      </w:r>
      <w:proofErr w:type="spellEnd"/>
      <w:r w:rsidRPr="00DF046C">
        <w:rPr>
          <w:color w:val="2C2D2E"/>
          <w:sz w:val="28"/>
          <w:szCs w:val="28"/>
        </w:rPr>
        <w:t>. для воспитателя дет</w:t>
      </w:r>
      <w:proofErr w:type="gramStart"/>
      <w:r w:rsidRPr="00DF046C">
        <w:rPr>
          <w:color w:val="2C2D2E"/>
          <w:sz w:val="28"/>
          <w:szCs w:val="28"/>
        </w:rPr>
        <w:t>.</w:t>
      </w:r>
      <w:proofErr w:type="gramEnd"/>
      <w:r w:rsidRPr="00DF046C">
        <w:rPr>
          <w:color w:val="2C2D2E"/>
          <w:sz w:val="28"/>
          <w:szCs w:val="28"/>
        </w:rPr>
        <w:t xml:space="preserve"> </w:t>
      </w:r>
      <w:proofErr w:type="gramStart"/>
      <w:r w:rsidRPr="00DF046C">
        <w:rPr>
          <w:color w:val="2C2D2E"/>
          <w:sz w:val="28"/>
          <w:szCs w:val="28"/>
        </w:rPr>
        <w:t>с</w:t>
      </w:r>
      <w:proofErr w:type="gramEnd"/>
      <w:r w:rsidRPr="00DF046C">
        <w:rPr>
          <w:color w:val="2C2D2E"/>
          <w:sz w:val="28"/>
          <w:szCs w:val="28"/>
        </w:rPr>
        <w:t xml:space="preserve">ада. - 2-е изд., </w:t>
      </w:r>
      <w:proofErr w:type="spellStart"/>
      <w:r w:rsidRPr="00DF046C">
        <w:rPr>
          <w:color w:val="2C2D2E"/>
          <w:sz w:val="28"/>
          <w:szCs w:val="28"/>
        </w:rPr>
        <w:t>испр</w:t>
      </w:r>
      <w:proofErr w:type="spellEnd"/>
      <w:r w:rsidRPr="00DF046C">
        <w:rPr>
          <w:color w:val="2C2D2E"/>
          <w:sz w:val="28"/>
          <w:szCs w:val="28"/>
        </w:rPr>
        <w:t>. и доп. - М. : Просвещение, 1986.</w:t>
      </w:r>
    </w:p>
    <w:p w:rsidR="00147C03" w:rsidRDefault="0067799B" w:rsidP="00147C03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  <w:lang w:val="tt-RU"/>
        </w:rPr>
      </w:pPr>
      <w:r w:rsidRPr="00DF046C">
        <w:rPr>
          <w:color w:val="2C2D2E"/>
          <w:sz w:val="28"/>
          <w:szCs w:val="28"/>
        </w:rPr>
        <w:lastRenderedPageBreak/>
        <w:t>4. Батурин А.Г., Кузина Т.Ф. Народная педагогика в воспитании дошкольников. М., 1995.</w:t>
      </w:r>
    </w:p>
    <w:p w:rsidR="00147C03" w:rsidRDefault="0067799B" w:rsidP="00147C03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  <w:lang w:val="tt-RU"/>
        </w:rPr>
      </w:pPr>
      <w:r w:rsidRPr="00DF046C">
        <w:rPr>
          <w:color w:val="2C2D2E"/>
          <w:sz w:val="28"/>
          <w:szCs w:val="28"/>
        </w:rPr>
        <w:t>5. Васильцова З.П. Мудрые заветы народной педагогики. М., 1983.</w:t>
      </w:r>
    </w:p>
    <w:p w:rsidR="00147C03" w:rsidRDefault="0067799B" w:rsidP="00147C03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  <w:lang w:val="tt-RU"/>
        </w:rPr>
      </w:pPr>
      <w:r w:rsidRPr="00DF046C">
        <w:rPr>
          <w:color w:val="2C2D2E"/>
          <w:sz w:val="28"/>
          <w:szCs w:val="28"/>
        </w:rPr>
        <w:t>6. Виноградов Г.С. Народная педагогика. Иркутск ,1926.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7. Волков Г.Н. </w:t>
      </w:r>
      <w:proofErr w:type="spellStart"/>
      <w:r w:rsidRPr="00DF046C">
        <w:rPr>
          <w:color w:val="2C2D2E"/>
          <w:sz w:val="28"/>
          <w:szCs w:val="28"/>
        </w:rPr>
        <w:t>Этнопедагогика</w:t>
      </w:r>
      <w:proofErr w:type="spellEnd"/>
      <w:r w:rsidRPr="00DF046C">
        <w:rPr>
          <w:color w:val="2C2D2E"/>
          <w:sz w:val="28"/>
          <w:szCs w:val="28"/>
        </w:rPr>
        <w:t>. М., 1999.</w:t>
      </w:r>
    </w:p>
    <w:p w:rsidR="00147C03" w:rsidRDefault="0067799B" w:rsidP="00147C03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  <w:lang w:val="tt-RU"/>
        </w:rPr>
      </w:pPr>
      <w:r w:rsidRPr="00DF046C">
        <w:rPr>
          <w:color w:val="2C2D2E"/>
          <w:sz w:val="28"/>
          <w:szCs w:val="28"/>
        </w:rPr>
        <w:t>8. Литвинова И.Н. Детские народные подвижные игры. М., 1995.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>9. И. Панкеев Русские народные игры. М. Издательство: Яуза.</w:t>
      </w:r>
    </w:p>
    <w:p w:rsidR="0067799B" w:rsidRPr="00DF046C" w:rsidRDefault="0067799B" w:rsidP="00147C03">
      <w:pPr>
        <w:pStyle w:val="a3"/>
        <w:shd w:val="clear" w:color="auto" w:fill="FFFFFF"/>
        <w:spacing w:before="0" w:beforeAutospacing="0" w:after="0" w:afterAutospacing="0"/>
        <w:rPr>
          <w:color w:val="2C2D2E"/>
          <w:sz w:val="28"/>
          <w:szCs w:val="28"/>
        </w:rPr>
      </w:pPr>
      <w:r w:rsidRPr="00DF046C">
        <w:rPr>
          <w:color w:val="2C2D2E"/>
          <w:sz w:val="28"/>
          <w:szCs w:val="28"/>
        </w:rPr>
        <w:t xml:space="preserve">10. Понятийно-терминологический словарь/ </w:t>
      </w:r>
      <w:proofErr w:type="spellStart"/>
      <w:r w:rsidRPr="00DF046C">
        <w:rPr>
          <w:color w:val="2C2D2E"/>
          <w:sz w:val="28"/>
          <w:szCs w:val="28"/>
        </w:rPr>
        <w:t>Сосот</w:t>
      </w:r>
      <w:proofErr w:type="spellEnd"/>
      <w:r w:rsidRPr="00DF046C">
        <w:rPr>
          <w:color w:val="2C2D2E"/>
          <w:sz w:val="28"/>
          <w:szCs w:val="28"/>
        </w:rPr>
        <w:t>. Белова В.В., Коваль М.В. - М., 1997.</w:t>
      </w:r>
    </w:p>
    <w:p w:rsidR="00F26784" w:rsidRPr="00DF046C" w:rsidRDefault="00F26784">
      <w:pPr>
        <w:rPr>
          <w:rFonts w:ascii="Times New Roman" w:hAnsi="Times New Roman" w:cs="Times New Roman"/>
          <w:sz w:val="28"/>
          <w:szCs w:val="28"/>
        </w:rPr>
      </w:pPr>
    </w:p>
    <w:sectPr w:rsidR="00F26784" w:rsidRPr="00DF04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FB3"/>
    <w:rsid w:val="000964C6"/>
    <w:rsid w:val="00147C03"/>
    <w:rsid w:val="003410DE"/>
    <w:rsid w:val="004E6517"/>
    <w:rsid w:val="0067799B"/>
    <w:rsid w:val="00781FB3"/>
    <w:rsid w:val="007E46B3"/>
    <w:rsid w:val="007F40CA"/>
    <w:rsid w:val="0085158E"/>
    <w:rsid w:val="0095675D"/>
    <w:rsid w:val="00B12098"/>
    <w:rsid w:val="00DF046C"/>
    <w:rsid w:val="00F26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7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7799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7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779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42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3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2044</Words>
  <Characters>11655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2022-05-23T10:18:00Z</dcterms:created>
  <dcterms:modified xsi:type="dcterms:W3CDTF">2022-05-23T10:18:00Z</dcterms:modified>
</cp:coreProperties>
</file>